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4DF8" w:rsidRPr="00DC4CE9" w:rsidRDefault="006006E1" w:rsidP="00DC4CE9">
      <w:pPr>
        <w:spacing w:after="240"/>
        <w:ind w:left="-284"/>
        <w:jc w:val="center"/>
        <w:outlineLvl w:val="0"/>
        <w:rPr>
          <w:sz w:val="27"/>
          <w:szCs w:val="27"/>
        </w:rPr>
      </w:pPr>
      <w:r w:rsidRPr="00DC4CE9">
        <w:rPr>
          <w:sz w:val="27"/>
          <w:szCs w:val="27"/>
        </w:rPr>
        <w:t>ЗАКЛЮЧЕНИЕ</w:t>
      </w:r>
    </w:p>
    <w:p w:rsidR="006006E1" w:rsidRPr="00DC4CE9" w:rsidRDefault="006006E1" w:rsidP="00DC4CE9">
      <w:pPr>
        <w:ind w:left="-284"/>
        <w:jc w:val="center"/>
        <w:rPr>
          <w:sz w:val="27"/>
          <w:szCs w:val="27"/>
        </w:rPr>
      </w:pPr>
      <w:r w:rsidRPr="00DC4CE9">
        <w:rPr>
          <w:sz w:val="27"/>
          <w:szCs w:val="27"/>
        </w:rPr>
        <w:t xml:space="preserve">о результатах </w:t>
      </w:r>
      <w:r w:rsidR="005D07E6" w:rsidRPr="00DC4CE9">
        <w:rPr>
          <w:sz w:val="27"/>
          <w:szCs w:val="27"/>
        </w:rPr>
        <w:t xml:space="preserve">публичных слушаний по </w:t>
      </w:r>
      <w:r w:rsidR="0053097E" w:rsidRPr="00DC4CE9">
        <w:rPr>
          <w:sz w:val="27"/>
          <w:szCs w:val="27"/>
        </w:rPr>
        <w:t>вопросу пр</w:t>
      </w:r>
      <w:r w:rsidR="00891A7C" w:rsidRPr="00DC4CE9">
        <w:rPr>
          <w:sz w:val="27"/>
          <w:szCs w:val="27"/>
        </w:rPr>
        <w:t>едоставлении</w:t>
      </w:r>
      <w:r w:rsidR="0053097E" w:rsidRPr="00DC4CE9">
        <w:rPr>
          <w:sz w:val="27"/>
          <w:szCs w:val="27"/>
        </w:rPr>
        <w:t xml:space="preserve"> разрешения на отклонение от предельных параметров разрешенного строительства, </w:t>
      </w:r>
    </w:p>
    <w:p w:rsidR="001E12A4" w:rsidRPr="00DC4CE9" w:rsidRDefault="0053097E" w:rsidP="00DC4CE9">
      <w:pPr>
        <w:ind w:left="-284"/>
        <w:jc w:val="center"/>
        <w:rPr>
          <w:sz w:val="27"/>
          <w:szCs w:val="27"/>
        </w:rPr>
      </w:pPr>
      <w:r w:rsidRPr="00DC4CE9">
        <w:rPr>
          <w:sz w:val="27"/>
          <w:szCs w:val="27"/>
        </w:rPr>
        <w:t>реконструкции объекта капитального строительства</w:t>
      </w:r>
    </w:p>
    <w:p w:rsidR="006006E1" w:rsidRPr="00DC4CE9" w:rsidRDefault="006006E1" w:rsidP="00DC4CE9">
      <w:pPr>
        <w:ind w:left="-284"/>
        <w:jc w:val="center"/>
        <w:rPr>
          <w:sz w:val="27"/>
          <w:szCs w:val="27"/>
        </w:rPr>
      </w:pPr>
    </w:p>
    <w:p w:rsidR="002C4DF8" w:rsidRPr="00DC4CE9" w:rsidRDefault="00AC430D" w:rsidP="00DC4CE9">
      <w:pPr>
        <w:ind w:left="-284"/>
        <w:jc w:val="both"/>
        <w:rPr>
          <w:sz w:val="27"/>
          <w:szCs w:val="27"/>
        </w:rPr>
      </w:pPr>
      <w:r w:rsidRPr="00DC4CE9">
        <w:rPr>
          <w:sz w:val="27"/>
          <w:szCs w:val="27"/>
        </w:rPr>
        <w:t xml:space="preserve">от </w:t>
      </w:r>
      <w:r w:rsidR="00F23E22">
        <w:rPr>
          <w:sz w:val="27"/>
          <w:szCs w:val="27"/>
        </w:rPr>
        <w:t>10</w:t>
      </w:r>
      <w:r w:rsidR="009733BC" w:rsidRPr="00DC4CE9">
        <w:rPr>
          <w:sz w:val="27"/>
          <w:szCs w:val="27"/>
        </w:rPr>
        <w:t>.</w:t>
      </w:r>
      <w:r w:rsidR="00D8441F" w:rsidRPr="00DC4CE9">
        <w:rPr>
          <w:sz w:val="27"/>
          <w:szCs w:val="27"/>
        </w:rPr>
        <w:t>04.2020</w:t>
      </w:r>
      <w:r w:rsidR="000971D4" w:rsidRPr="00DC4CE9">
        <w:rPr>
          <w:sz w:val="27"/>
          <w:szCs w:val="27"/>
        </w:rPr>
        <w:t xml:space="preserve"> </w:t>
      </w:r>
      <w:r w:rsidR="001A3DC1" w:rsidRPr="00DC4CE9">
        <w:rPr>
          <w:sz w:val="27"/>
          <w:szCs w:val="27"/>
        </w:rPr>
        <w:t xml:space="preserve">                    </w:t>
      </w:r>
      <w:r w:rsidR="00D8441F" w:rsidRPr="00DC4CE9">
        <w:rPr>
          <w:sz w:val="27"/>
          <w:szCs w:val="27"/>
        </w:rPr>
        <w:t xml:space="preserve">       </w:t>
      </w:r>
      <w:r w:rsidR="001A3DC1" w:rsidRPr="00DC4CE9">
        <w:rPr>
          <w:sz w:val="27"/>
          <w:szCs w:val="27"/>
        </w:rPr>
        <w:t xml:space="preserve">                      </w:t>
      </w:r>
      <w:r w:rsidR="00DC4CE9">
        <w:rPr>
          <w:sz w:val="27"/>
          <w:szCs w:val="27"/>
        </w:rPr>
        <w:t xml:space="preserve">     </w:t>
      </w:r>
      <w:r w:rsidR="001A3DC1" w:rsidRPr="00DC4CE9">
        <w:rPr>
          <w:sz w:val="27"/>
          <w:szCs w:val="27"/>
        </w:rPr>
        <w:t xml:space="preserve">       </w:t>
      </w:r>
      <w:r w:rsidR="006006E1" w:rsidRPr="00DC4CE9">
        <w:rPr>
          <w:sz w:val="27"/>
          <w:szCs w:val="27"/>
        </w:rPr>
        <w:t xml:space="preserve">    </w:t>
      </w:r>
      <w:r w:rsidR="00E02830" w:rsidRPr="00DC4CE9">
        <w:rPr>
          <w:sz w:val="27"/>
          <w:szCs w:val="27"/>
        </w:rPr>
        <w:t xml:space="preserve">     </w:t>
      </w:r>
      <w:r w:rsidR="00DC4CE9" w:rsidRPr="00DC4CE9">
        <w:rPr>
          <w:sz w:val="27"/>
          <w:szCs w:val="27"/>
        </w:rPr>
        <w:t xml:space="preserve"> </w:t>
      </w:r>
      <w:r w:rsidR="00D44684" w:rsidRPr="00DC4CE9">
        <w:rPr>
          <w:sz w:val="27"/>
          <w:szCs w:val="27"/>
        </w:rPr>
        <w:t xml:space="preserve">  </w:t>
      </w:r>
      <w:r w:rsidR="006006E1" w:rsidRPr="00DC4CE9">
        <w:rPr>
          <w:sz w:val="27"/>
          <w:szCs w:val="27"/>
        </w:rPr>
        <w:t xml:space="preserve">   </w:t>
      </w:r>
      <w:r w:rsidR="00752A79" w:rsidRPr="00DC4CE9">
        <w:rPr>
          <w:sz w:val="27"/>
          <w:szCs w:val="27"/>
        </w:rPr>
        <w:t xml:space="preserve">  </w:t>
      </w:r>
      <w:r w:rsidR="001A3DC1" w:rsidRPr="00DC4CE9">
        <w:rPr>
          <w:sz w:val="27"/>
          <w:szCs w:val="27"/>
        </w:rPr>
        <w:t xml:space="preserve">      </w:t>
      </w:r>
      <w:r w:rsidR="002563FA" w:rsidRPr="00DC4CE9">
        <w:rPr>
          <w:sz w:val="27"/>
          <w:szCs w:val="27"/>
        </w:rPr>
        <w:t xml:space="preserve">  </w:t>
      </w:r>
      <w:r w:rsidR="00F54AB5" w:rsidRPr="00DC4CE9">
        <w:rPr>
          <w:sz w:val="27"/>
          <w:szCs w:val="27"/>
        </w:rPr>
        <w:t xml:space="preserve">   </w:t>
      </w:r>
      <w:r w:rsidR="001A3DC1" w:rsidRPr="00DC4CE9">
        <w:rPr>
          <w:sz w:val="27"/>
          <w:szCs w:val="27"/>
        </w:rPr>
        <w:t xml:space="preserve"> </w:t>
      </w:r>
      <w:r w:rsidR="002667E2" w:rsidRPr="00DC4CE9">
        <w:rPr>
          <w:sz w:val="27"/>
          <w:szCs w:val="27"/>
        </w:rPr>
        <w:t xml:space="preserve"> </w:t>
      </w:r>
      <w:r w:rsidR="00472D7B" w:rsidRPr="00DC4CE9">
        <w:rPr>
          <w:sz w:val="27"/>
          <w:szCs w:val="27"/>
        </w:rPr>
        <w:t xml:space="preserve">  </w:t>
      </w:r>
      <w:r w:rsidR="009371C0" w:rsidRPr="00DC4CE9">
        <w:rPr>
          <w:sz w:val="27"/>
          <w:szCs w:val="27"/>
        </w:rPr>
        <w:t xml:space="preserve">     </w:t>
      </w:r>
      <w:r w:rsidR="00F23E22">
        <w:rPr>
          <w:sz w:val="27"/>
          <w:szCs w:val="27"/>
        </w:rPr>
        <w:t>с. Туношна</w:t>
      </w:r>
    </w:p>
    <w:p w:rsidR="002C4DF8" w:rsidRPr="00DC4CE9" w:rsidRDefault="002C4DF8" w:rsidP="00DC4CE9">
      <w:pPr>
        <w:ind w:left="-284" w:hanging="4395"/>
        <w:jc w:val="both"/>
        <w:rPr>
          <w:sz w:val="27"/>
          <w:szCs w:val="27"/>
        </w:rPr>
      </w:pPr>
    </w:p>
    <w:p w:rsidR="001E12A4" w:rsidRPr="00DC4CE9" w:rsidRDefault="001E12A4" w:rsidP="00DC4CE9">
      <w:pPr>
        <w:ind w:left="-284"/>
        <w:rPr>
          <w:sz w:val="27"/>
          <w:szCs w:val="27"/>
        </w:rPr>
      </w:pPr>
    </w:p>
    <w:p w:rsidR="0059684E" w:rsidRPr="00DC4CE9" w:rsidRDefault="006006E1" w:rsidP="00DC4CE9">
      <w:pPr>
        <w:ind w:left="-284"/>
        <w:jc w:val="both"/>
        <w:rPr>
          <w:sz w:val="27"/>
          <w:szCs w:val="27"/>
        </w:rPr>
      </w:pPr>
      <w:r w:rsidRPr="00DC4CE9">
        <w:rPr>
          <w:b/>
          <w:sz w:val="27"/>
          <w:szCs w:val="27"/>
        </w:rPr>
        <w:t>Место проведения публичных слушаний:</w:t>
      </w:r>
      <w:r w:rsidRPr="00DC4CE9">
        <w:rPr>
          <w:sz w:val="27"/>
          <w:szCs w:val="27"/>
        </w:rPr>
        <w:t xml:space="preserve"> </w:t>
      </w:r>
      <w:r w:rsidR="00162441" w:rsidRPr="00DC4CE9">
        <w:rPr>
          <w:sz w:val="27"/>
          <w:szCs w:val="27"/>
        </w:rPr>
        <w:t xml:space="preserve">Ярославская область, Ярославский район, </w:t>
      </w:r>
      <w:r w:rsidR="00F23E22" w:rsidRPr="00F23E22">
        <w:rPr>
          <w:sz w:val="27"/>
          <w:szCs w:val="27"/>
        </w:rPr>
        <w:t>Туношенский сельский округ, с. Туношна, на земельном участке с кадастровым номером 76:17:115201:3857</w:t>
      </w:r>
      <w:r w:rsidR="000A1863" w:rsidRPr="00DC4CE9">
        <w:rPr>
          <w:sz w:val="27"/>
          <w:szCs w:val="27"/>
        </w:rPr>
        <w:t>.</w:t>
      </w:r>
    </w:p>
    <w:p w:rsidR="0059684E" w:rsidRPr="00DC4CE9" w:rsidRDefault="0059684E" w:rsidP="00DC4CE9">
      <w:pPr>
        <w:ind w:left="-284"/>
        <w:jc w:val="both"/>
        <w:rPr>
          <w:sz w:val="27"/>
          <w:szCs w:val="27"/>
        </w:rPr>
      </w:pPr>
      <w:r w:rsidRPr="00DC4CE9">
        <w:rPr>
          <w:b/>
          <w:sz w:val="27"/>
          <w:szCs w:val="27"/>
        </w:rPr>
        <w:t>Дата проведения:</w:t>
      </w:r>
      <w:r w:rsidRPr="00DC4CE9">
        <w:rPr>
          <w:sz w:val="27"/>
          <w:szCs w:val="27"/>
        </w:rPr>
        <w:t xml:space="preserve"> </w:t>
      </w:r>
      <w:r w:rsidR="00F23E22">
        <w:rPr>
          <w:sz w:val="27"/>
          <w:szCs w:val="27"/>
        </w:rPr>
        <w:t>10.04</w:t>
      </w:r>
      <w:r w:rsidR="00693240" w:rsidRPr="00DC4CE9">
        <w:rPr>
          <w:sz w:val="27"/>
          <w:szCs w:val="27"/>
        </w:rPr>
        <w:t>.</w:t>
      </w:r>
      <w:r w:rsidR="00D8441F" w:rsidRPr="00DC4CE9">
        <w:rPr>
          <w:sz w:val="27"/>
          <w:szCs w:val="27"/>
        </w:rPr>
        <w:t>2020</w:t>
      </w:r>
      <w:r w:rsidR="0087117D" w:rsidRPr="00DC4CE9">
        <w:rPr>
          <w:sz w:val="27"/>
          <w:szCs w:val="27"/>
        </w:rPr>
        <w:t>.</w:t>
      </w:r>
    </w:p>
    <w:p w:rsidR="0059684E" w:rsidRPr="00DC4CE9" w:rsidRDefault="0059684E" w:rsidP="00DC4CE9">
      <w:pPr>
        <w:ind w:left="-284"/>
        <w:jc w:val="both"/>
        <w:rPr>
          <w:sz w:val="27"/>
          <w:szCs w:val="27"/>
        </w:rPr>
      </w:pPr>
      <w:r w:rsidRPr="00DC4CE9">
        <w:rPr>
          <w:sz w:val="27"/>
          <w:szCs w:val="27"/>
        </w:rPr>
        <w:t>Время</w:t>
      </w:r>
      <w:r w:rsidR="0077042B" w:rsidRPr="00DC4CE9">
        <w:rPr>
          <w:sz w:val="27"/>
          <w:szCs w:val="27"/>
        </w:rPr>
        <w:t xml:space="preserve">: </w:t>
      </w:r>
      <w:r w:rsidR="002563FA" w:rsidRPr="00DC4CE9">
        <w:rPr>
          <w:sz w:val="27"/>
          <w:szCs w:val="27"/>
        </w:rPr>
        <w:t>1</w:t>
      </w:r>
      <w:r w:rsidR="00F23E22">
        <w:rPr>
          <w:sz w:val="27"/>
          <w:szCs w:val="27"/>
        </w:rPr>
        <w:t>5</w:t>
      </w:r>
      <w:r w:rsidRPr="00DC4CE9">
        <w:rPr>
          <w:sz w:val="27"/>
          <w:szCs w:val="27"/>
        </w:rPr>
        <w:t>:</w:t>
      </w:r>
      <w:r w:rsidR="002563FA" w:rsidRPr="00DC4CE9">
        <w:rPr>
          <w:sz w:val="27"/>
          <w:szCs w:val="27"/>
        </w:rPr>
        <w:t>0</w:t>
      </w:r>
      <w:r w:rsidRPr="00DC4CE9">
        <w:rPr>
          <w:sz w:val="27"/>
          <w:szCs w:val="27"/>
        </w:rPr>
        <w:t>0</w:t>
      </w:r>
    </w:p>
    <w:p w:rsidR="006006E1" w:rsidRPr="00DC4CE9" w:rsidRDefault="006006E1" w:rsidP="00DC4CE9">
      <w:pPr>
        <w:ind w:left="-284"/>
        <w:jc w:val="both"/>
        <w:rPr>
          <w:sz w:val="27"/>
          <w:szCs w:val="27"/>
        </w:rPr>
      </w:pPr>
      <w:r w:rsidRPr="00DC4CE9">
        <w:rPr>
          <w:b/>
          <w:sz w:val="27"/>
          <w:szCs w:val="27"/>
        </w:rPr>
        <w:t xml:space="preserve">Участники публичных слушаний: </w:t>
      </w:r>
      <w:r w:rsidR="00162441" w:rsidRPr="00DC4CE9">
        <w:rPr>
          <w:sz w:val="27"/>
          <w:szCs w:val="27"/>
        </w:rPr>
        <w:t>1</w:t>
      </w:r>
      <w:r w:rsidR="00F23E22">
        <w:rPr>
          <w:sz w:val="27"/>
          <w:szCs w:val="27"/>
        </w:rPr>
        <w:t>1</w:t>
      </w:r>
      <w:r w:rsidRPr="00DC4CE9">
        <w:rPr>
          <w:sz w:val="27"/>
          <w:szCs w:val="27"/>
        </w:rPr>
        <w:t xml:space="preserve"> человек.</w:t>
      </w:r>
    </w:p>
    <w:p w:rsidR="006006E1" w:rsidRPr="00DC4CE9" w:rsidRDefault="006006E1" w:rsidP="00DC4CE9">
      <w:pPr>
        <w:ind w:left="-284"/>
        <w:jc w:val="both"/>
        <w:rPr>
          <w:sz w:val="27"/>
          <w:szCs w:val="27"/>
        </w:rPr>
      </w:pPr>
      <w:r w:rsidRPr="00DC4CE9">
        <w:rPr>
          <w:b/>
          <w:sz w:val="27"/>
          <w:szCs w:val="27"/>
        </w:rPr>
        <w:t>Сведения о протоколе публичных слушаний:</w:t>
      </w:r>
      <w:r w:rsidRPr="00DC4CE9">
        <w:rPr>
          <w:sz w:val="27"/>
          <w:szCs w:val="27"/>
        </w:rPr>
        <w:t xml:space="preserve"> протокол публичных слушаний </w:t>
      </w:r>
      <w:r w:rsidR="00DC4CE9">
        <w:rPr>
          <w:sz w:val="27"/>
          <w:szCs w:val="27"/>
        </w:rPr>
        <w:t xml:space="preserve"> </w:t>
      </w:r>
      <w:r w:rsidRPr="00DC4CE9">
        <w:rPr>
          <w:sz w:val="27"/>
          <w:szCs w:val="27"/>
        </w:rPr>
        <w:t xml:space="preserve">от </w:t>
      </w:r>
      <w:r w:rsidR="00F23E22">
        <w:rPr>
          <w:sz w:val="27"/>
          <w:szCs w:val="27"/>
        </w:rPr>
        <w:t>10.04</w:t>
      </w:r>
      <w:r w:rsidR="0035369B" w:rsidRPr="00DC4CE9">
        <w:rPr>
          <w:sz w:val="27"/>
          <w:szCs w:val="27"/>
        </w:rPr>
        <w:t>.2020</w:t>
      </w:r>
    </w:p>
    <w:p w:rsidR="006006E1" w:rsidRPr="00DC4CE9" w:rsidRDefault="006006E1" w:rsidP="00F23E22">
      <w:pPr>
        <w:ind w:left="-284"/>
        <w:jc w:val="both"/>
        <w:rPr>
          <w:sz w:val="27"/>
          <w:szCs w:val="27"/>
        </w:rPr>
      </w:pPr>
      <w:r w:rsidRPr="00DC4CE9">
        <w:rPr>
          <w:b/>
          <w:sz w:val="27"/>
          <w:szCs w:val="27"/>
        </w:rPr>
        <w:t>Предмет слушаний:</w:t>
      </w:r>
      <w:r w:rsidRPr="00DC4CE9">
        <w:rPr>
          <w:sz w:val="27"/>
          <w:szCs w:val="27"/>
        </w:rPr>
        <w:t xml:space="preserve"> вопрос о пр</w:t>
      </w:r>
      <w:r w:rsidR="00A54DFB" w:rsidRPr="00DC4CE9">
        <w:rPr>
          <w:sz w:val="27"/>
          <w:szCs w:val="27"/>
        </w:rPr>
        <w:t>едоставлении</w:t>
      </w:r>
      <w:r w:rsidRPr="00DC4CE9">
        <w:rPr>
          <w:sz w:val="27"/>
          <w:szCs w:val="27"/>
        </w:rPr>
        <w:t xml:space="preserve"> разрешения на отклонение от</w:t>
      </w:r>
      <w:r w:rsidR="002E1237" w:rsidRPr="00DC4CE9">
        <w:rPr>
          <w:sz w:val="27"/>
          <w:szCs w:val="27"/>
        </w:rPr>
        <w:t xml:space="preserve"> </w:t>
      </w:r>
      <w:r w:rsidRPr="00DC4CE9">
        <w:rPr>
          <w:sz w:val="27"/>
          <w:szCs w:val="27"/>
        </w:rPr>
        <w:t>предельных параметров разрешенного строи</w:t>
      </w:r>
      <w:r w:rsidR="00433030" w:rsidRPr="00DC4CE9">
        <w:rPr>
          <w:sz w:val="27"/>
          <w:szCs w:val="27"/>
        </w:rPr>
        <w:t xml:space="preserve">тельства, реконструкции объекта </w:t>
      </w:r>
      <w:r w:rsidRPr="00DC4CE9">
        <w:rPr>
          <w:sz w:val="27"/>
          <w:szCs w:val="27"/>
        </w:rPr>
        <w:t xml:space="preserve">капитального строительства </w:t>
      </w:r>
      <w:r w:rsidR="00F23E22">
        <w:rPr>
          <w:sz w:val="27"/>
          <w:szCs w:val="27"/>
        </w:rPr>
        <w:t>– «</w:t>
      </w:r>
      <w:r w:rsidR="00F23E22" w:rsidRPr="00F23E22">
        <w:rPr>
          <w:sz w:val="27"/>
          <w:szCs w:val="27"/>
        </w:rPr>
        <w:t>здания дорожного сервиса-объекта торговли</w:t>
      </w:r>
      <w:r w:rsidR="00F23E22">
        <w:rPr>
          <w:sz w:val="27"/>
          <w:szCs w:val="27"/>
        </w:rPr>
        <w:t>»,</w:t>
      </w:r>
      <w:r w:rsidR="00F23E22" w:rsidRPr="00F23E22">
        <w:rPr>
          <w:sz w:val="27"/>
          <w:szCs w:val="27"/>
        </w:rPr>
        <w:t xml:space="preserve"> </w:t>
      </w:r>
      <w:r w:rsidR="00F23E22">
        <w:rPr>
          <w:sz w:val="27"/>
          <w:szCs w:val="27"/>
        </w:rPr>
        <w:t xml:space="preserve">        </w:t>
      </w:r>
      <w:r w:rsidR="00F23E22" w:rsidRPr="00F23E22">
        <w:rPr>
          <w:sz w:val="27"/>
          <w:szCs w:val="27"/>
        </w:rPr>
        <w:t xml:space="preserve">в части минимального отступа 1 метр от западной границы земельного участка </w:t>
      </w:r>
      <w:r w:rsidR="00F23E22" w:rsidRPr="00F23E22">
        <w:rPr>
          <w:sz w:val="27"/>
          <w:szCs w:val="27"/>
        </w:rPr>
        <w:t>с кадастровым номером 76:17:115201:3857,</w:t>
      </w:r>
      <w:r w:rsidR="00F23E22">
        <w:rPr>
          <w:sz w:val="27"/>
          <w:szCs w:val="27"/>
        </w:rPr>
        <w:t xml:space="preserve"> </w:t>
      </w:r>
      <w:r w:rsidR="00F23E22" w:rsidRPr="00F23E22">
        <w:rPr>
          <w:sz w:val="27"/>
          <w:szCs w:val="27"/>
        </w:rPr>
        <w:t xml:space="preserve">в </w:t>
      </w:r>
      <w:r w:rsidR="00162441" w:rsidRPr="00DC4CE9">
        <w:rPr>
          <w:sz w:val="27"/>
          <w:szCs w:val="27"/>
        </w:rPr>
        <w:t>соответствии со схемой</w:t>
      </w:r>
      <w:r w:rsidR="00A4432B" w:rsidRPr="00DC4CE9">
        <w:rPr>
          <w:sz w:val="27"/>
          <w:szCs w:val="27"/>
        </w:rPr>
        <w:t>.</w:t>
      </w:r>
    </w:p>
    <w:p w:rsidR="00162441" w:rsidRPr="00DC4CE9" w:rsidRDefault="00026B19" w:rsidP="00DC4CE9">
      <w:pPr>
        <w:ind w:left="-284"/>
        <w:jc w:val="both"/>
        <w:rPr>
          <w:b/>
          <w:sz w:val="27"/>
          <w:szCs w:val="27"/>
        </w:rPr>
      </w:pPr>
      <w:r w:rsidRPr="00DC4CE9">
        <w:rPr>
          <w:b/>
          <w:sz w:val="27"/>
          <w:szCs w:val="27"/>
        </w:rPr>
        <w:t>Содержание внесенных предложений и замечаний участников публичных слушаний</w:t>
      </w:r>
      <w:r w:rsidR="00C408A6" w:rsidRPr="00DC4CE9">
        <w:rPr>
          <w:b/>
          <w:sz w:val="27"/>
          <w:szCs w:val="27"/>
        </w:rPr>
        <w:t>:</w:t>
      </w:r>
    </w:p>
    <w:p w:rsidR="00162441" w:rsidRPr="00DC4CE9" w:rsidRDefault="00162441" w:rsidP="00DC4CE9">
      <w:pPr>
        <w:ind w:left="-284"/>
        <w:jc w:val="both"/>
        <w:rPr>
          <w:sz w:val="27"/>
          <w:szCs w:val="27"/>
        </w:rPr>
      </w:pPr>
      <w:r w:rsidRPr="00DC4CE9">
        <w:rPr>
          <w:sz w:val="27"/>
          <w:szCs w:val="27"/>
        </w:rPr>
        <w:t xml:space="preserve">Все участники публичных слушаний, являющиеся правообладателями земельных участков в пределах территориальной зоны, в границах которой расположен земельный участок </w:t>
      </w:r>
      <w:r w:rsidR="00F23E22" w:rsidRPr="00F23E22">
        <w:rPr>
          <w:sz w:val="27"/>
          <w:szCs w:val="27"/>
        </w:rPr>
        <w:t>76:17:115201:3857</w:t>
      </w:r>
      <w:r w:rsidR="00F23E22">
        <w:rPr>
          <w:sz w:val="27"/>
          <w:szCs w:val="27"/>
        </w:rPr>
        <w:t xml:space="preserve"> </w:t>
      </w:r>
      <w:r w:rsidRPr="00DC4CE9">
        <w:rPr>
          <w:sz w:val="27"/>
          <w:szCs w:val="27"/>
        </w:rPr>
        <w:t xml:space="preserve">внесли предложение предоставить разрешение на отклонение от предельных параметров разрешенного строительства </w:t>
      </w:r>
      <w:r w:rsidR="00026B19" w:rsidRPr="00DC4CE9">
        <w:rPr>
          <w:sz w:val="27"/>
          <w:szCs w:val="27"/>
        </w:rPr>
        <w:t>в соответствии с рассматриваемым вопросом и представленной</w:t>
      </w:r>
      <w:r w:rsidRPr="00DC4CE9">
        <w:rPr>
          <w:sz w:val="27"/>
          <w:szCs w:val="27"/>
        </w:rPr>
        <w:t xml:space="preserve"> </w:t>
      </w:r>
      <w:r w:rsidR="00DC4CE9" w:rsidRPr="00DC4CE9">
        <w:rPr>
          <w:sz w:val="27"/>
          <w:szCs w:val="27"/>
        </w:rPr>
        <w:t>схемой</w:t>
      </w:r>
      <w:r w:rsidRPr="00DC4CE9">
        <w:rPr>
          <w:sz w:val="27"/>
          <w:szCs w:val="27"/>
        </w:rPr>
        <w:t>.</w:t>
      </w:r>
    </w:p>
    <w:p w:rsidR="00026B19" w:rsidRPr="00DC4CE9" w:rsidRDefault="00026B19" w:rsidP="00DC4CE9">
      <w:pPr>
        <w:ind w:left="-284"/>
        <w:jc w:val="both"/>
        <w:rPr>
          <w:sz w:val="27"/>
          <w:szCs w:val="27"/>
        </w:rPr>
      </w:pPr>
      <w:r w:rsidRPr="00DC4CE9">
        <w:rPr>
          <w:sz w:val="27"/>
          <w:szCs w:val="27"/>
        </w:rPr>
        <w:t>Возражений, замечаний на момент проведения и по результату публичных слушаний в управление архитектуры и градостроительства Администрации Ярославского муниципального района не поступало.</w:t>
      </w:r>
    </w:p>
    <w:p w:rsidR="00C408A6" w:rsidRPr="00DC4CE9" w:rsidRDefault="00C408A6" w:rsidP="00DC4CE9">
      <w:pPr>
        <w:ind w:left="-284"/>
        <w:jc w:val="both"/>
        <w:rPr>
          <w:b/>
          <w:sz w:val="27"/>
          <w:szCs w:val="27"/>
        </w:rPr>
      </w:pPr>
      <w:r w:rsidRPr="00DC4CE9">
        <w:rPr>
          <w:b/>
          <w:sz w:val="27"/>
          <w:szCs w:val="27"/>
        </w:rPr>
        <w:t>Выводы и рекомендации по результатам публичных слушаний:</w:t>
      </w:r>
    </w:p>
    <w:p w:rsidR="006006E1" w:rsidRPr="00DC4CE9" w:rsidRDefault="007128DA" w:rsidP="00DC4CE9">
      <w:pPr>
        <w:ind w:left="-284"/>
        <w:jc w:val="both"/>
        <w:rPr>
          <w:sz w:val="27"/>
          <w:szCs w:val="27"/>
        </w:rPr>
      </w:pPr>
      <w:r w:rsidRPr="00DC4CE9">
        <w:rPr>
          <w:sz w:val="27"/>
          <w:szCs w:val="27"/>
        </w:rPr>
        <w:t>П</w:t>
      </w:r>
      <w:r w:rsidR="00C408A6" w:rsidRPr="00DC4CE9">
        <w:rPr>
          <w:sz w:val="27"/>
          <w:szCs w:val="27"/>
        </w:rPr>
        <w:t>убличные слушания признать состоявшимися;</w:t>
      </w:r>
    </w:p>
    <w:p w:rsidR="00DC4CE9" w:rsidRPr="00DC4CE9" w:rsidRDefault="00026B19" w:rsidP="00DC4CE9">
      <w:pPr>
        <w:ind w:left="-284"/>
        <w:jc w:val="both"/>
        <w:rPr>
          <w:sz w:val="27"/>
          <w:szCs w:val="27"/>
        </w:rPr>
      </w:pPr>
      <w:r w:rsidRPr="00DC4CE9">
        <w:rPr>
          <w:sz w:val="27"/>
          <w:szCs w:val="27"/>
        </w:rPr>
        <w:t xml:space="preserve">Общее мнение участников публичных слушаний, прошедших идентификацию в соответствии со статьей 5.1. Градостроительного кодекса Российской Федерации, рекомендовать предоставить разрешение на отклонение от предельных параметров разрешенного строительства в границах земельного участка с кадастровым номером </w:t>
      </w:r>
      <w:r w:rsidR="00F23E22" w:rsidRPr="00F23E22">
        <w:rPr>
          <w:sz w:val="27"/>
          <w:szCs w:val="27"/>
        </w:rPr>
        <w:t>76:17:115201:3857</w:t>
      </w:r>
      <w:r w:rsidRPr="00DC4CE9">
        <w:rPr>
          <w:sz w:val="27"/>
          <w:szCs w:val="27"/>
        </w:rPr>
        <w:t xml:space="preserve">, расположенного по адресу: Ярославская область, Ярославский район, </w:t>
      </w:r>
      <w:r w:rsidR="00943948" w:rsidRPr="00943948">
        <w:rPr>
          <w:sz w:val="27"/>
          <w:szCs w:val="27"/>
        </w:rPr>
        <w:t>Туношенский сельский округ, в районе с. Туношна</w:t>
      </w:r>
      <w:bookmarkStart w:id="0" w:name="_GoBack"/>
      <w:bookmarkEnd w:id="0"/>
      <w:r w:rsidR="00DC4CE9" w:rsidRPr="00DC4CE9">
        <w:rPr>
          <w:sz w:val="27"/>
          <w:szCs w:val="27"/>
        </w:rPr>
        <w:t>.</w:t>
      </w:r>
    </w:p>
    <w:p w:rsidR="00026B19" w:rsidRPr="00DC4CE9" w:rsidRDefault="00DC4CE9" w:rsidP="00DC4CE9">
      <w:pPr>
        <w:ind w:left="-284"/>
        <w:jc w:val="both"/>
        <w:rPr>
          <w:sz w:val="27"/>
          <w:szCs w:val="27"/>
        </w:rPr>
      </w:pPr>
      <w:r w:rsidRPr="00DC4CE9">
        <w:rPr>
          <w:sz w:val="27"/>
          <w:szCs w:val="27"/>
        </w:rPr>
        <w:t>Для принятия решения вынести вопрос о предоставлении разрешения на отклонение от предельных параметров разрешенного строительства, на градостроительную комиссию</w:t>
      </w:r>
      <w:r w:rsidR="00026B19" w:rsidRPr="00DC4CE9">
        <w:rPr>
          <w:sz w:val="27"/>
          <w:szCs w:val="27"/>
        </w:rPr>
        <w:t>.</w:t>
      </w:r>
    </w:p>
    <w:p w:rsidR="008B2526" w:rsidRDefault="008B2526" w:rsidP="00DC4CE9">
      <w:pPr>
        <w:ind w:left="-284"/>
        <w:jc w:val="both"/>
        <w:rPr>
          <w:sz w:val="27"/>
          <w:szCs w:val="27"/>
        </w:rPr>
      </w:pPr>
    </w:p>
    <w:p w:rsidR="00DC4CE9" w:rsidRPr="00DC4CE9" w:rsidRDefault="00DC4CE9" w:rsidP="00DC4CE9">
      <w:pPr>
        <w:ind w:left="-284"/>
        <w:jc w:val="both"/>
        <w:rPr>
          <w:sz w:val="27"/>
          <w:szCs w:val="27"/>
        </w:rPr>
      </w:pPr>
    </w:p>
    <w:p w:rsidR="008B2526" w:rsidRPr="00DC4CE9" w:rsidRDefault="00E206E1" w:rsidP="00DC4CE9">
      <w:pPr>
        <w:ind w:left="-284"/>
        <w:jc w:val="both"/>
        <w:rPr>
          <w:sz w:val="27"/>
          <w:szCs w:val="27"/>
        </w:rPr>
      </w:pPr>
      <w:r w:rsidRPr="00DC4CE9">
        <w:rPr>
          <w:sz w:val="27"/>
          <w:szCs w:val="27"/>
        </w:rPr>
        <w:t>Н</w:t>
      </w:r>
      <w:r w:rsidR="008B2526" w:rsidRPr="00DC4CE9">
        <w:rPr>
          <w:sz w:val="27"/>
          <w:szCs w:val="27"/>
        </w:rPr>
        <w:t xml:space="preserve">ачальник </w:t>
      </w:r>
      <w:r w:rsidR="008E2143" w:rsidRPr="00DC4CE9">
        <w:rPr>
          <w:sz w:val="27"/>
          <w:szCs w:val="27"/>
        </w:rPr>
        <w:t>управления</w:t>
      </w:r>
      <w:r w:rsidR="007128DA" w:rsidRPr="00DC4CE9">
        <w:rPr>
          <w:sz w:val="27"/>
          <w:szCs w:val="27"/>
        </w:rPr>
        <w:t xml:space="preserve"> </w:t>
      </w:r>
      <w:r w:rsidR="008B2526" w:rsidRPr="00DC4CE9">
        <w:rPr>
          <w:sz w:val="27"/>
          <w:szCs w:val="27"/>
        </w:rPr>
        <w:t xml:space="preserve">– </w:t>
      </w:r>
    </w:p>
    <w:p w:rsidR="00995D2E" w:rsidRPr="00DC4CE9" w:rsidRDefault="00387170" w:rsidP="00DC4CE9">
      <w:pPr>
        <w:ind w:left="-284"/>
        <w:jc w:val="both"/>
        <w:rPr>
          <w:sz w:val="27"/>
          <w:szCs w:val="27"/>
        </w:rPr>
      </w:pPr>
      <w:r w:rsidRPr="00DC4CE9">
        <w:rPr>
          <w:sz w:val="27"/>
          <w:szCs w:val="27"/>
        </w:rPr>
        <w:t xml:space="preserve">главный </w:t>
      </w:r>
      <w:r w:rsidR="008B2526" w:rsidRPr="00DC4CE9">
        <w:rPr>
          <w:sz w:val="27"/>
          <w:szCs w:val="27"/>
        </w:rPr>
        <w:t xml:space="preserve">архитектор                      </w:t>
      </w:r>
      <w:r w:rsidRPr="00DC4CE9">
        <w:rPr>
          <w:sz w:val="27"/>
          <w:szCs w:val="27"/>
        </w:rPr>
        <w:t xml:space="preserve">         </w:t>
      </w:r>
      <w:r w:rsidR="008B2526" w:rsidRPr="00DC4CE9">
        <w:rPr>
          <w:sz w:val="27"/>
          <w:szCs w:val="27"/>
        </w:rPr>
        <w:t xml:space="preserve">       </w:t>
      </w:r>
      <w:r w:rsidR="00003F2B" w:rsidRPr="00DC4CE9">
        <w:rPr>
          <w:sz w:val="27"/>
          <w:szCs w:val="27"/>
        </w:rPr>
        <w:t xml:space="preserve">                </w:t>
      </w:r>
      <w:r w:rsidR="002E1237" w:rsidRPr="00DC4CE9">
        <w:rPr>
          <w:sz w:val="27"/>
          <w:szCs w:val="27"/>
        </w:rPr>
        <w:t xml:space="preserve">    </w:t>
      </w:r>
      <w:r w:rsidR="00A4432B" w:rsidRPr="00DC4CE9">
        <w:rPr>
          <w:sz w:val="27"/>
          <w:szCs w:val="27"/>
        </w:rPr>
        <w:t xml:space="preserve">        </w:t>
      </w:r>
      <w:r w:rsidR="007128DA" w:rsidRPr="00DC4CE9">
        <w:rPr>
          <w:sz w:val="27"/>
          <w:szCs w:val="27"/>
        </w:rPr>
        <w:t xml:space="preserve"> </w:t>
      </w:r>
      <w:r w:rsidRPr="00DC4CE9">
        <w:rPr>
          <w:sz w:val="27"/>
          <w:szCs w:val="27"/>
        </w:rPr>
        <w:t xml:space="preserve">  </w:t>
      </w:r>
      <w:r w:rsidR="008B2526" w:rsidRPr="00DC4CE9">
        <w:rPr>
          <w:sz w:val="27"/>
          <w:szCs w:val="27"/>
        </w:rPr>
        <w:t xml:space="preserve">  </w:t>
      </w:r>
      <w:r w:rsidR="007128DA" w:rsidRPr="00DC4CE9">
        <w:rPr>
          <w:sz w:val="27"/>
          <w:szCs w:val="27"/>
        </w:rPr>
        <w:t>М.Н. Павлушин</w:t>
      </w:r>
      <w:r w:rsidR="008B2526" w:rsidRPr="00DC4CE9">
        <w:rPr>
          <w:sz w:val="27"/>
          <w:szCs w:val="27"/>
        </w:rPr>
        <w:t xml:space="preserve"> </w:t>
      </w:r>
    </w:p>
    <w:sectPr w:rsidR="00995D2E" w:rsidRPr="00DC4CE9" w:rsidSect="00CA4DA3">
      <w:pgSz w:w="11906" w:h="16838"/>
      <w:pgMar w:top="709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0635"/>
    <w:rsid w:val="00003F2B"/>
    <w:rsid w:val="00020171"/>
    <w:rsid w:val="00026B19"/>
    <w:rsid w:val="000270C1"/>
    <w:rsid w:val="0004460D"/>
    <w:rsid w:val="00052CBF"/>
    <w:rsid w:val="000531AB"/>
    <w:rsid w:val="00065EA1"/>
    <w:rsid w:val="00066DBC"/>
    <w:rsid w:val="00070351"/>
    <w:rsid w:val="000835F5"/>
    <w:rsid w:val="000971D4"/>
    <w:rsid w:val="000A1863"/>
    <w:rsid w:val="000A26EF"/>
    <w:rsid w:val="000A2B57"/>
    <w:rsid w:val="000A4A91"/>
    <w:rsid w:val="000C777F"/>
    <w:rsid w:val="000D7848"/>
    <w:rsid w:val="000E200E"/>
    <w:rsid w:val="000F4CE2"/>
    <w:rsid w:val="0010189E"/>
    <w:rsid w:val="00124A57"/>
    <w:rsid w:val="00126FD4"/>
    <w:rsid w:val="00150477"/>
    <w:rsid w:val="00160865"/>
    <w:rsid w:val="00162441"/>
    <w:rsid w:val="001A3DC1"/>
    <w:rsid w:val="001B4A8B"/>
    <w:rsid w:val="001C2DC6"/>
    <w:rsid w:val="001D583C"/>
    <w:rsid w:val="001D76AB"/>
    <w:rsid w:val="001E12A4"/>
    <w:rsid w:val="001F531E"/>
    <w:rsid w:val="00234C74"/>
    <w:rsid w:val="00242F48"/>
    <w:rsid w:val="00250E54"/>
    <w:rsid w:val="002563FA"/>
    <w:rsid w:val="002667E2"/>
    <w:rsid w:val="00297445"/>
    <w:rsid w:val="002C4DF8"/>
    <w:rsid w:val="002E0635"/>
    <w:rsid w:val="002E1237"/>
    <w:rsid w:val="002F1666"/>
    <w:rsid w:val="002F17C2"/>
    <w:rsid w:val="00305876"/>
    <w:rsid w:val="00311108"/>
    <w:rsid w:val="00311DC1"/>
    <w:rsid w:val="0035369B"/>
    <w:rsid w:val="00357686"/>
    <w:rsid w:val="00387170"/>
    <w:rsid w:val="003A1257"/>
    <w:rsid w:val="003B39A1"/>
    <w:rsid w:val="003D3809"/>
    <w:rsid w:val="004007C8"/>
    <w:rsid w:val="00404619"/>
    <w:rsid w:val="00433030"/>
    <w:rsid w:val="004658D0"/>
    <w:rsid w:val="00472D7B"/>
    <w:rsid w:val="004927C8"/>
    <w:rsid w:val="00494C8F"/>
    <w:rsid w:val="004B662F"/>
    <w:rsid w:val="004C4158"/>
    <w:rsid w:val="004C500B"/>
    <w:rsid w:val="004F002C"/>
    <w:rsid w:val="004F5BFC"/>
    <w:rsid w:val="004F77DA"/>
    <w:rsid w:val="00512CE9"/>
    <w:rsid w:val="0051346B"/>
    <w:rsid w:val="0052538B"/>
    <w:rsid w:val="0053097E"/>
    <w:rsid w:val="00567A7F"/>
    <w:rsid w:val="005863F9"/>
    <w:rsid w:val="0059684E"/>
    <w:rsid w:val="005A19CF"/>
    <w:rsid w:val="005A33B3"/>
    <w:rsid w:val="005A498E"/>
    <w:rsid w:val="005D07E6"/>
    <w:rsid w:val="005D4819"/>
    <w:rsid w:val="006006E1"/>
    <w:rsid w:val="0065441A"/>
    <w:rsid w:val="00693240"/>
    <w:rsid w:val="006B285E"/>
    <w:rsid w:val="006C5669"/>
    <w:rsid w:val="006F6048"/>
    <w:rsid w:val="006F6106"/>
    <w:rsid w:val="006F6704"/>
    <w:rsid w:val="006F6A19"/>
    <w:rsid w:val="006F72B8"/>
    <w:rsid w:val="007128DA"/>
    <w:rsid w:val="00722E0A"/>
    <w:rsid w:val="00752A79"/>
    <w:rsid w:val="0076158D"/>
    <w:rsid w:val="00762A35"/>
    <w:rsid w:val="00762D7C"/>
    <w:rsid w:val="007644B5"/>
    <w:rsid w:val="0077042B"/>
    <w:rsid w:val="00774DF6"/>
    <w:rsid w:val="007A4E60"/>
    <w:rsid w:val="007B0D0F"/>
    <w:rsid w:val="007B45BE"/>
    <w:rsid w:val="007B57B5"/>
    <w:rsid w:val="007E13B3"/>
    <w:rsid w:val="00802F3F"/>
    <w:rsid w:val="00810DB0"/>
    <w:rsid w:val="008261F0"/>
    <w:rsid w:val="00837FD6"/>
    <w:rsid w:val="00842BE1"/>
    <w:rsid w:val="008476B9"/>
    <w:rsid w:val="00851802"/>
    <w:rsid w:val="0086631A"/>
    <w:rsid w:val="00867282"/>
    <w:rsid w:val="0087117D"/>
    <w:rsid w:val="00891A7C"/>
    <w:rsid w:val="008A1BF6"/>
    <w:rsid w:val="008A255B"/>
    <w:rsid w:val="008B2526"/>
    <w:rsid w:val="008C7EC4"/>
    <w:rsid w:val="008D6716"/>
    <w:rsid w:val="008E0D52"/>
    <w:rsid w:val="008E1C1D"/>
    <w:rsid w:val="008E2143"/>
    <w:rsid w:val="008E6A14"/>
    <w:rsid w:val="00902A43"/>
    <w:rsid w:val="0091172C"/>
    <w:rsid w:val="009371C0"/>
    <w:rsid w:val="00943948"/>
    <w:rsid w:val="00955C49"/>
    <w:rsid w:val="00955FCF"/>
    <w:rsid w:val="00961695"/>
    <w:rsid w:val="00961F4D"/>
    <w:rsid w:val="009733BC"/>
    <w:rsid w:val="00980090"/>
    <w:rsid w:val="00985E2C"/>
    <w:rsid w:val="00991B5D"/>
    <w:rsid w:val="00995D2E"/>
    <w:rsid w:val="009A42D2"/>
    <w:rsid w:val="009B6A23"/>
    <w:rsid w:val="009D15D1"/>
    <w:rsid w:val="009D5AB3"/>
    <w:rsid w:val="00A13B1C"/>
    <w:rsid w:val="00A23990"/>
    <w:rsid w:val="00A257BB"/>
    <w:rsid w:val="00A31DFB"/>
    <w:rsid w:val="00A326DE"/>
    <w:rsid w:val="00A4432B"/>
    <w:rsid w:val="00A54DFB"/>
    <w:rsid w:val="00A67D52"/>
    <w:rsid w:val="00A71BCC"/>
    <w:rsid w:val="00A77F03"/>
    <w:rsid w:val="00A86F4C"/>
    <w:rsid w:val="00AB54E3"/>
    <w:rsid w:val="00AC430D"/>
    <w:rsid w:val="00AE6897"/>
    <w:rsid w:val="00AF04CD"/>
    <w:rsid w:val="00AF3315"/>
    <w:rsid w:val="00AF350E"/>
    <w:rsid w:val="00AF4A70"/>
    <w:rsid w:val="00AF64E6"/>
    <w:rsid w:val="00B03EAD"/>
    <w:rsid w:val="00B11866"/>
    <w:rsid w:val="00B17BB9"/>
    <w:rsid w:val="00B26C31"/>
    <w:rsid w:val="00B370EA"/>
    <w:rsid w:val="00B449DB"/>
    <w:rsid w:val="00B46796"/>
    <w:rsid w:val="00B46F66"/>
    <w:rsid w:val="00B61CBD"/>
    <w:rsid w:val="00B66B70"/>
    <w:rsid w:val="00BA25FB"/>
    <w:rsid w:val="00BA6DB9"/>
    <w:rsid w:val="00BC04FB"/>
    <w:rsid w:val="00BC6174"/>
    <w:rsid w:val="00BD0488"/>
    <w:rsid w:val="00BE5EF9"/>
    <w:rsid w:val="00BF132C"/>
    <w:rsid w:val="00BF48B2"/>
    <w:rsid w:val="00C03478"/>
    <w:rsid w:val="00C16523"/>
    <w:rsid w:val="00C408A6"/>
    <w:rsid w:val="00C46227"/>
    <w:rsid w:val="00C469A1"/>
    <w:rsid w:val="00C60279"/>
    <w:rsid w:val="00C62CEE"/>
    <w:rsid w:val="00C8730E"/>
    <w:rsid w:val="00CA0B7E"/>
    <w:rsid w:val="00CA4DA3"/>
    <w:rsid w:val="00CB375D"/>
    <w:rsid w:val="00CB5A70"/>
    <w:rsid w:val="00CD0E75"/>
    <w:rsid w:val="00CD7871"/>
    <w:rsid w:val="00D0094B"/>
    <w:rsid w:val="00D405EB"/>
    <w:rsid w:val="00D44684"/>
    <w:rsid w:val="00D602E6"/>
    <w:rsid w:val="00D614D9"/>
    <w:rsid w:val="00D8441F"/>
    <w:rsid w:val="00D924AB"/>
    <w:rsid w:val="00DC4CE9"/>
    <w:rsid w:val="00DC6656"/>
    <w:rsid w:val="00DE24D3"/>
    <w:rsid w:val="00DE34D8"/>
    <w:rsid w:val="00E02073"/>
    <w:rsid w:val="00E02830"/>
    <w:rsid w:val="00E206E1"/>
    <w:rsid w:val="00E6344B"/>
    <w:rsid w:val="00E90601"/>
    <w:rsid w:val="00E97AA0"/>
    <w:rsid w:val="00EE03FE"/>
    <w:rsid w:val="00F00694"/>
    <w:rsid w:val="00F1127E"/>
    <w:rsid w:val="00F12108"/>
    <w:rsid w:val="00F23E22"/>
    <w:rsid w:val="00F35C5E"/>
    <w:rsid w:val="00F40D4C"/>
    <w:rsid w:val="00F5273F"/>
    <w:rsid w:val="00F54AB5"/>
    <w:rsid w:val="00F73229"/>
    <w:rsid w:val="00F97A39"/>
    <w:rsid w:val="00FB233D"/>
    <w:rsid w:val="00FC25A1"/>
    <w:rsid w:val="00FC5849"/>
    <w:rsid w:val="00FD4FB9"/>
    <w:rsid w:val="00FF5B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0635"/>
    <w:pPr>
      <w:spacing w:after="0" w:line="240" w:lineRule="auto"/>
    </w:pPr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Рассылка"/>
    <w:basedOn w:val="a"/>
    <w:uiPriority w:val="99"/>
    <w:rsid w:val="002E0635"/>
    <w:pPr>
      <w:tabs>
        <w:tab w:val="left" w:pos="2160"/>
      </w:tabs>
      <w:ind w:left="2160" w:hanging="1440"/>
      <w:jc w:val="both"/>
    </w:pPr>
    <w:rPr>
      <w:sz w:val="26"/>
    </w:rPr>
  </w:style>
  <w:style w:type="paragraph" w:customStyle="1" w:styleId="a4">
    <w:name w:val="Абзац_пост"/>
    <w:basedOn w:val="a"/>
    <w:uiPriority w:val="99"/>
    <w:rsid w:val="002E0635"/>
    <w:pPr>
      <w:spacing w:before="120"/>
      <w:ind w:firstLine="720"/>
      <w:jc w:val="both"/>
    </w:pPr>
    <w:rPr>
      <w:sz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0635"/>
    <w:pPr>
      <w:spacing w:after="0" w:line="240" w:lineRule="auto"/>
    </w:pPr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Рассылка"/>
    <w:basedOn w:val="a"/>
    <w:uiPriority w:val="99"/>
    <w:rsid w:val="002E0635"/>
    <w:pPr>
      <w:tabs>
        <w:tab w:val="left" w:pos="2160"/>
      </w:tabs>
      <w:ind w:left="2160" w:hanging="1440"/>
      <w:jc w:val="both"/>
    </w:pPr>
    <w:rPr>
      <w:sz w:val="26"/>
    </w:rPr>
  </w:style>
  <w:style w:type="paragraph" w:customStyle="1" w:styleId="a4">
    <w:name w:val="Абзац_пост"/>
    <w:basedOn w:val="a"/>
    <w:uiPriority w:val="99"/>
    <w:rsid w:val="002E0635"/>
    <w:pPr>
      <w:spacing w:before="120"/>
      <w:ind w:firstLine="720"/>
      <w:jc w:val="both"/>
    </w:pPr>
    <w:rPr>
      <w:sz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269</TotalTime>
  <Pages>1</Pages>
  <Words>254</Words>
  <Characters>2233</Characters>
  <Application>Microsoft Office Word</Application>
  <DocSecurity>0</DocSecurity>
  <Lines>18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ПРОТОКОЛ</vt:lpstr>
    </vt:vector>
  </TitlesOfParts>
  <Company>Hewlett-Packard</Company>
  <LinksUpToDate>false</LinksUpToDate>
  <CharactersWithSpaces>2483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ПРОТОКОЛ</dc:title>
  <dc:creator>800449</dc:creator>
  <cp:lastModifiedBy>Марина Грисенко</cp:lastModifiedBy>
  <cp:revision>25</cp:revision>
  <cp:lastPrinted>2020-04-09T11:57:00Z</cp:lastPrinted>
  <dcterms:created xsi:type="dcterms:W3CDTF">2018-03-21T08:52:00Z</dcterms:created>
  <dcterms:modified xsi:type="dcterms:W3CDTF">2020-04-14T07:05:00Z</dcterms:modified>
</cp:coreProperties>
</file>